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B84F9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МИНИСТЕРСТВО ОБРАЗОВАНИЯ МОСКОВСКОЙ ОБЛАСТИ</w:t>
      </w:r>
    </w:p>
    <w:p w14:paraId="7BC55095" w14:textId="77777777" w:rsidR="00CF2AAF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Государственное бюджетное профессиональное </w:t>
      </w:r>
    </w:p>
    <w:p w14:paraId="00890772" w14:textId="4F57F0FF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 xml:space="preserve">образовательное учреждение </w:t>
      </w:r>
    </w:p>
    <w:p w14:paraId="23EF62BB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Московской области</w:t>
      </w:r>
    </w:p>
    <w:p w14:paraId="31AB5565" w14:textId="77777777" w:rsidR="001468B6" w:rsidRPr="001468B6" w:rsidRDefault="001468B6" w:rsidP="001468B6">
      <w:pPr>
        <w:suppressAutoHyphens w:val="0"/>
        <w:spacing w:after="0" w:line="240" w:lineRule="auto"/>
        <w:jc w:val="center"/>
        <w:rPr>
          <w:rFonts w:ascii="Times New Roman" w:hAnsi="Times New Roman"/>
          <w:b/>
          <w:kern w:val="0"/>
          <w:sz w:val="28"/>
          <w:szCs w:val="28"/>
          <w:lang w:eastAsia="en-US"/>
        </w:rPr>
      </w:pP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«Воскресенский колледж»</w:t>
      </w:r>
    </w:p>
    <w:p w14:paraId="14F7CA64" w14:textId="77777777" w:rsidR="001468B6" w:rsidRPr="001468B6" w:rsidRDefault="001468B6" w:rsidP="001468B6">
      <w:pPr>
        <w:shd w:val="clear" w:color="auto" w:fill="FFFFFF"/>
        <w:tabs>
          <w:tab w:val="left" w:pos="1965"/>
        </w:tabs>
        <w:suppressAutoHyphens w:val="0"/>
        <w:spacing w:after="100" w:line="240" w:lineRule="auto"/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444444"/>
          <w:kern w:val="0"/>
          <w:sz w:val="28"/>
          <w:szCs w:val="28"/>
          <w:lang w:eastAsia="ru-RU"/>
        </w:rPr>
        <w:tab/>
      </w:r>
    </w:p>
    <w:p w14:paraId="011C0D20" w14:textId="77777777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Аннотация к рабочей программе дисциплины</w:t>
      </w:r>
    </w:p>
    <w:p w14:paraId="66D55197" w14:textId="301B1CF0" w:rsidR="009B330C" w:rsidRDefault="00CA6A28" w:rsidP="009B330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center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ОУП.13</w:t>
      </w:r>
      <w:bookmarkStart w:id="0" w:name="_GoBack"/>
      <w:bookmarkEnd w:id="0"/>
      <w:r w:rsidR="001468B6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bookmarkStart w:id="1" w:name="_Hlk118734886"/>
      <w:r w:rsidR="009B330C" w:rsidRPr="001468B6">
        <w:rPr>
          <w:rFonts w:ascii="Times New Roman" w:hAnsi="Times New Roman"/>
          <w:bCs/>
          <w:caps/>
          <w:sz w:val="24"/>
          <w:szCs w:val="24"/>
        </w:rPr>
        <w:t xml:space="preserve">«ОСНОВЫ  </w:t>
      </w:r>
      <w:r w:rsidR="009B330C" w:rsidRPr="001468B6">
        <w:rPr>
          <w:rFonts w:ascii="Times New Roman" w:hAnsi="Times New Roman"/>
          <w:bCs/>
          <w:sz w:val="24"/>
          <w:szCs w:val="24"/>
        </w:rPr>
        <w:t>БЕЗОПАСНОСТИ  ЖИЗНЕДЕЯТЕЛЬНОСТИ</w:t>
      </w:r>
      <w:r w:rsidR="009B330C" w:rsidRPr="001468B6">
        <w:rPr>
          <w:rFonts w:ascii="Times New Roman" w:hAnsi="Times New Roman"/>
          <w:bCs/>
          <w:caps/>
          <w:sz w:val="24"/>
          <w:szCs w:val="24"/>
        </w:rPr>
        <w:t>»</w:t>
      </w:r>
      <w:bookmarkEnd w:id="1"/>
    </w:p>
    <w:p w14:paraId="5084C373" w14:textId="78B87D14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rPr>
          <w:rFonts w:ascii="Times New Roman" w:hAnsi="Times New Roman"/>
          <w:bCs/>
          <w:sz w:val="24"/>
          <w:szCs w:val="24"/>
        </w:rPr>
      </w:pPr>
      <w:r w:rsidRPr="001468B6">
        <w:rPr>
          <w:rFonts w:ascii="Times New Roman" w:hAnsi="Times New Roman"/>
          <w:i/>
          <w:color w:val="000000" w:themeColor="text1"/>
          <w:kern w:val="0"/>
          <w:sz w:val="28"/>
          <w:szCs w:val="28"/>
          <w:u w:val="single"/>
          <w:lang w:eastAsia="ru-RU"/>
        </w:rPr>
        <w:t>Специальность:</w:t>
      </w:r>
    </w:p>
    <w:p w14:paraId="267C1847" w14:textId="77777777" w:rsidR="0001167C" w:rsidRDefault="0001167C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sz w:val="28"/>
          <w:szCs w:val="28"/>
        </w:rPr>
      </w:pPr>
      <w:r w:rsidRPr="0001167C">
        <w:rPr>
          <w:rFonts w:ascii="Times New Roman" w:hAnsi="Times New Roman"/>
          <w:sz w:val="28"/>
          <w:szCs w:val="28"/>
        </w:rPr>
        <w:t xml:space="preserve">18.02.03 Химическая технология неорганических веществ </w:t>
      </w:r>
    </w:p>
    <w:p w14:paraId="383F4FFB" w14:textId="417E547D" w:rsidR="001468B6" w:rsidRPr="001468B6" w:rsidRDefault="001468B6" w:rsidP="001468B6">
      <w:pPr>
        <w:shd w:val="clear" w:color="auto" w:fill="FFFFFF"/>
        <w:suppressAutoHyphens w:val="0"/>
        <w:spacing w:after="100" w:line="240" w:lineRule="auto"/>
        <w:jc w:val="center"/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</w:pPr>
      <w:r w:rsidRPr="001468B6">
        <w:rPr>
          <w:rFonts w:ascii="Times New Roman" w:hAnsi="Times New Roman"/>
          <w:color w:val="000000" w:themeColor="text1"/>
          <w:kern w:val="0"/>
          <w:sz w:val="28"/>
          <w:szCs w:val="28"/>
          <w:lang w:eastAsia="ru-RU"/>
        </w:rPr>
        <w:t>Содержание</w:t>
      </w:r>
    </w:p>
    <w:p w14:paraId="723361E4" w14:textId="72ED0AD7" w:rsidR="001468B6" w:rsidRDefault="0001167C" w:rsidP="0001167C">
      <w:pPr>
        <w:spacing w:after="0"/>
        <w:ind w:firstLine="709"/>
        <w:jc w:val="both"/>
        <w:rPr>
          <w:rFonts w:ascii="Times New Roman" w:hAnsi="Times New Roman"/>
          <w:bCs/>
          <w:kern w:val="0"/>
          <w:sz w:val="28"/>
          <w:szCs w:val="28"/>
          <w:lang w:eastAsia="ru-RU"/>
        </w:rPr>
      </w:pPr>
      <w:r w:rsidRPr="0001167C">
        <w:rPr>
          <w:rFonts w:ascii="Times New Roman" w:hAnsi="Times New Roman"/>
          <w:kern w:val="0"/>
          <w:sz w:val="28"/>
          <w:szCs w:val="28"/>
          <w:lang w:eastAsia="ru-RU"/>
        </w:rPr>
        <w:t xml:space="preserve">Программа учебной дисциплины Основы безопасности жизнедеятельности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18.02.03 Химическая технология неорганических веществ, </w:t>
      </w:r>
      <w:r w:rsidRPr="0001167C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утверждённого приказом Министерства образования и науки Российской Федерации от 22 апреля 2014 года № 385 и </w:t>
      </w:r>
      <w:r w:rsidRPr="0001167C">
        <w:rPr>
          <w:rFonts w:ascii="Times New Roman" w:hAnsi="Times New Roman"/>
          <w:kern w:val="0"/>
          <w:sz w:val="28"/>
          <w:szCs w:val="28"/>
          <w:lang w:eastAsia="ru-RU"/>
        </w:rPr>
        <w:t xml:space="preserve">в соответствии с требованиями федерального государственного образовательного стандарта </w:t>
      </w:r>
      <w:r w:rsidRPr="0001167C">
        <w:rPr>
          <w:rFonts w:ascii="Times New Roman" w:hAnsi="Times New Roman"/>
          <w:bCs/>
          <w:kern w:val="0"/>
          <w:sz w:val="28"/>
          <w:szCs w:val="28"/>
          <w:lang w:eastAsia="ru-RU"/>
        </w:rPr>
        <w:t xml:space="preserve">среднего общего образования утверждённого приказом Министерства образования и науки Российской Федерации от </w:t>
      </w:r>
      <w:r w:rsidR="00744505" w:rsidRPr="00744505">
        <w:rPr>
          <w:rFonts w:ascii="Times New Roman" w:hAnsi="Times New Roman"/>
          <w:bCs/>
          <w:kern w:val="0"/>
          <w:sz w:val="28"/>
          <w:szCs w:val="28"/>
          <w:lang w:eastAsia="ru-RU"/>
        </w:rPr>
        <w:t>23 ноября 2022 года № 1014.</w:t>
      </w:r>
    </w:p>
    <w:p w14:paraId="08A0AB9B" w14:textId="77777777" w:rsidR="0001167C" w:rsidRPr="001468B6" w:rsidRDefault="0001167C" w:rsidP="0001167C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90188CB" w14:textId="4AE7181E" w:rsidR="001468B6" w:rsidRDefault="001468B6" w:rsidP="001468B6">
      <w:pPr>
        <w:suppressAutoHyphens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468B6">
        <w:rPr>
          <w:rFonts w:ascii="Times New Roman" w:hAnsi="Times New Roman"/>
          <w:kern w:val="0"/>
          <w:sz w:val="28"/>
          <w:szCs w:val="28"/>
          <w:lang w:eastAsia="en-US"/>
        </w:rPr>
        <w:t xml:space="preserve">Рабочая программа ориентирована на достижение следующих </w:t>
      </w:r>
      <w:r w:rsidRPr="001468B6">
        <w:rPr>
          <w:rFonts w:ascii="Times New Roman" w:hAnsi="Times New Roman"/>
          <w:b/>
          <w:kern w:val="0"/>
          <w:sz w:val="28"/>
          <w:szCs w:val="28"/>
          <w:lang w:eastAsia="en-US"/>
        </w:rPr>
        <w:t>целей:</w:t>
      </w:r>
    </w:p>
    <w:p w14:paraId="7B1D877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14:paraId="36E2E7ED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14:paraId="39E84724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использовать средства индивидуальной и коллективной защиты от оружия массового поражения;</w:t>
      </w:r>
    </w:p>
    <w:p w14:paraId="1EFDF3F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применять первичные средства пожаротушения;</w:t>
      </w:r>
    </w:p>
    <w:p w14:paraId="0F8513F0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14:paraId="7F5AA36B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</w:r>
    </w:p>
    <w:p w14:paraId="533C39C7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владеть способами бесконфликтного общения и само регуляции в повседневной деятельности и экстремальных условиях военной службы;</w:t>
      </w:r>
    </w:p>
    <w:p w14:paraId="48817583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70" w:lineRule="exact"/>
        <w:ind w:left="260" w:right="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 xml:space="preserve">оказывать первую помощь пострадавшим; </w:t>
      </w:r>
    </w:p>
    <w:p w14:paraId="154E6CD5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 xml:space="preserve">принципы обеспечения устойчивости объектов экономики, прогнозирования развития событий и оценки последствий при техногенных </w:t>
      </w:r>
      <w:r w:rsidRPr="00CE23B3">
        <w:rPr>
          <w:rFonts w:ascii="Times New Roman" w:hAnsi="Times New Roman"/>
          <w:sz w:val="28"/>
          <w:szCs w:val="28"/>
          <w:lang w:eastAsia="ru-RU"/>
        </w:rPr>
        <w:lastRenderedPageBreak/>
        <w:t>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14:paraId="7CB1E86A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481"/>
        </w:tabs>
        <w:suppressAutoHyphens w:val="0"/>
        <w:spacing w:after="0" w:line="317" w:lineRule="exact"/>
        <w:ind w:left="260" w:right="80" w:firstLine="2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14:paraId="502E1DD2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основы военной службы и обороны государства;</w:t>
      </w:r>
    </w:p>
    <w:p w14:paraId="143AF01C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задачи и основные мероприятия гражданской обороны;</w:t>
      </w:r>
    </w:p>
    <w:p w14:paraId="341A2E73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способы защиты населения от оружия массового поражения;</w:t>
      </w:r>
    </w:p>
    <w:p w14:paraId="6B74C82B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меры пожарной безопасности и правила безопасного поведения при пожарах;</w:t>
      </w:r>
    </w:p>
    <w:p w14:paraId="7A300404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организацию и порядок призыва граждан на военную службу и поступления на нее в добровольном порядке;</w:t>
      </w:r>
    </w:p>
    <w:p w14:paraId="1F170AF6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2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14:paraId="520C3C6F" w14:textId="77777777" w:rsidR="009B330C" w:rsidRPr="00CE23B3" w:rsidRDefault="009B330C" w:rsidP="00CE23B3">
      <w:pPr>
        <w:widowControl w:val="0"/>
        <w:numPr>
          <w:ilvl w:val="0"/>
          <w:numId w:val="1"/>
        </w:numPr>
        <w:tabs>
          <w:tab w:val="left" w:pos="377"/>
        </w:tabs>
        <w:suppressAutoHyphens w:val="0"/>
        <w:spacing w:after="0" w:line="322" w:lineRule="exact"/>
        <w:ind w:left="180" w:right="6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область применения получаемых профессиональных знаний при исполнении обязанностей военной службы;</w:t>
      </w:r>
    </w:p>
    <w:p w14:paraId="3A774996" w14:textId="419C3545" w:rsidR="009B330C" w:rsidRPr="00CE23B3" w:rsidRDefault="009B330C" w:rsidP="00CE23B3">
      <w:pPr>
        <w:widowControl w:val="0"/>
        <w:numPr>
          <w:ilvl w:val="0"/>
          <w:numId w:val="1"/>
        </w:numPr>
        <w:shd w:val="clear" w:color="auto" w:fill="FFFFFF"/>
        <w:tabs>
          <w:tab w:val="left" w:pos="377"/>
        </w:tabs>
        <w:suppressAutoHyphens w:val="0"/>
        <w:spacing w:after="600" w:line="322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23B3">
        <w:rPr>
          <w:rFonts w:ascii="Times New Roman" w:hAnsi="Times New Roman"/>
          <w:sz w:val="28"/>
          <w:szCs w:val="28"/>
          <w:lang w:eastAsia="ru-RU"/>
        </w:rPr>
        <w:t>порядок и правила оказания первой помощи пострадавшим.</w:t>
      </w:r>
    </w:p>
    <w:p w14:paraId="41DEBC38" w14:textId="0DC51871" w:rsidR="00CE23B3" w:rsidRPr="00E2609E" w:rsidRDefault="00CE23B3" w:rsidP="00CE23B3">
      <w:pPr>
        <w:spacing w:after="0" w:line="240" w:lineRule="auto"/>
        <w:ind w:right="40"/>
        <w:jc w:val="both"/>
        <w:rPr>
          <w:rFonts w:ascii="Times New Roman" w:hAnsi="Times New Roman"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При освоении содержания учебной дисциплины </w:t>
      </w:r>
      <w:r w:rsidRPr="001468B6">
        <w:rPr>
          <w:rFonts w:ascii="Times New Roman" w:hAnsi="Times New Roman"/>
          <w:bCs/>
          <w:caps/>
          <w:sz w:val="24"/>
          <w:szCs w:val="24"/>
        </w:rPr>
        <w:t xml:space="preserve">«ОСНОВЫ  </w:t>
      </w:r>
      <w:r w:rsidRPr="001468B6">
        <w:rPr>
          <w:rFonts w:ascii="Times New Roman" w:hAnsi="Times New Roman"/>
          <w:bCs/>
          <w:sz w:val="24"/>
          <w:szCs w:val="24"/>
        </w:rPr>
        <w:t>БЕЗОПАСНОСТИ  ЖИЗНЕДЕЯТЕЛЬНОСТИ</w:t>
      </w:r>
      <w:r w:rsidRPr="001468B6">
        <w:rPr>
          <w:rFonts w:ascii="Times New Roman" w:hAnsi="Times New Roman"/>
          <w:bCs/>
          <w:caps/>
          <w:sz w:val="24"/>
          <w:szCs w:val="24"/>
        </w:rPr>
        <w:t>»</w:t>
      </w:r>
      <w:r>
        <w:rPr>
          <w:rFonts w:ascii="Times New Roman" w:hAnsi="Times New Roman"/>
          <w:bCs/>
          <w:caps/>
          <w:sz w:val="24"/>
          <w:szCs w:val="24"/>
        </w:rPr>
        <w:t xml:space="preserve"> </w:t>
      </w:r>
      <w:r w:rsidRPr="00E2609E">
        <w:rPr>
          <w:rFonts w:ascii="Times New Roman" w:hAnsi="Times New Roman"/>
          <w:sz w:val="28"/>
          <w:szCs w:val="28"/>
        </w:rPr>
        <w:t>обеспечивается достижение студентами следующих результатов:</w:t>
      </w:r>
    </w:p>
    <w:p w14:paraId="136A6C46" w14:textId="31FFDB16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личностных:</w:t>
      </w:r>
    </w:p>
    <w:p w14:paraId="55833863" w14:textId="5BB15E30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2616FE97" w14:textId="3E772D3B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5B31AB6A" w14:textId="6C6CBF1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Готовность к служению Отечеству, его защите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1B89E311" w14:textId="22EC8C9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13D8C9B0" w14:textId="524B5288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</w:r>
      <w:r w:rsidR="00CF2AAF">
        <w:rPr>
          <w:rFonts w:ascii="Times New Roman" w:hAnsi="Times New Roman"/>
          <w:bCs/>
          <w:sz w:val="28"/>
          <w:szCs w:val="28"/>
        </w:rPr>
        <w:t>;</w:t>
      </w:r>
    </w:p>
    <w:p w14:paraId="7EBE157D" w14:textId="04E8094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5D4B5139" w14:textId="54B99C86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2D77D871" w14:textId="6FB69A71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Нравственное сознание и поведение на основе усвоения общечеловеческих ценностей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69B72DA2" w14:textId="4B4FD21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335E7DBD" w14:textId="503CA67C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Эстетическое отношение к миру, включая эстетику быта, научного и технического творчества, спорта, общественных отношений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B0A85FD" w14:textId="41CBB7DE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6DC31BF1" w14:textId="3F598ACD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113CF01" w14:textId="692EBB6D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1FF94D48" w14:textId="7902F8F2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</w:r>
    </w:p>
    <w:p w14:paraId="3F84AACB" w14:textId="40D94673" w:rsidR="00CE23B3" w:rsidRPr="00CE23B3" w:rsidRDefault="00CE23B3" w:rsidP="00CE23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E23B3">
        <w:rPr>
          <w:rFonts w:ascii="Times New Roman" w:hAnsi="Times New Roman"/>
          <w:bCs/>
          <w:sz w:val="28"/>
          <w:szCs w:val="28"/>
        </w:rPr>
        <w:t>Ответственное отношение к созданию семьи на основе осознанного принятия ценностей семейной жизни</w:t>
      </w:r>
      <w:r w:rsidR="007B716F">
        <w:rPr>
          <w:rFonts w:ascii="Times New Roman" w:hAnsi="Times New Roman"/>
          <w:bCs/>
          <w:sz w:val="28"/>
          <w:szCs w:val="28"/>
        </w:rPr>
        <w:t>.</w:t>
      </w:r>
    </w:p>
    <w:p w14:paraId="4B2BADBE" w14:textId="4E930D81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метапредметных:</w:t>
      </w:r>
    </w:p>
    <w:p w14:paraId="16D13AFC" w14:textId="6A707B4C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3D0837A" w14:textId="7837046C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2150C66D" w14:textId="71B1A010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32D8F4AD" w14:textId="46567754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82F69B6" w14:textId="7E2CB28B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5DF7554A" w14:textId="13CA8751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определять назначение и функции различных социальных институтов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48FE07B" w14:textId="5BB5FBFA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Умение самостоятельно оценивать и принимать решения, определяющие стратегию поведения, с учетом гражданских и нравственных ценностей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4EA3BE67" w14:textId="3A5923C0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языковыми средствами - умение ясно, логично и точно излагать свою точку зрения, использовать адекватные языковые средства</w:t>
      </w:r>
      <w:r w:rsidR="007B716F">
        <w:rPr>
          <w:rFonts w:ascii="Times New Roman" w:hAnsi="Times New Roman"/>
          <w:bCs/>
          <w:sz w:val="28"/>
          <w:szCs w:val="28"/>
        </w:rPr>
        <w:t>;</w:t>
      </w:r>
    </w:p>
    <w:p w14:paraId="7A79EF1E" w14:textId="08BD5193" w:rsidR="009602F4" w:rsidRPr="009602F4" w:rsidRDefault="009602F4" w:rsidP="009602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602F4">
        <w:rPr>
          <w:rFonts w:ascii="Times New Roman" w:hAnsi="Times New Roman"/>
          <w:bCs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</w:r>
      <w:r w:rsidR="007B716F">
        <w:rPr>
          <w:rFonts w:ascii="Times New Roman" w:hAnsi="Times New Roman"/>
          <w:bCs/>
          <w:sz w:val="28"/>
          <w:szCs w:val="28"/>
        </w:rPr>
        <w:t>.</w:t>
      </w:r>
    </w:p>
    <w:p w14:paraId="71E214A5" w14:textId="2E3D582B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  <w:r w:rsidRPr="00E2609E">
        <w:rPr>
          <w:rFonts w:ascii="Times New Roman" w:hAnsi="Times New Roman"/>
          <w:sz w:val="28"/>
          <w:szCs w:val="28"/>
        </w:rPr>
        <w:t xml:space="preserve">• </w:t>
      </w:r>
      <w:r w:rsidRPr="00E2609E">
        <w:rPr>
          <w:rFonts w:ascii="Times New Roman" w:hAnsi="Times New Roman"/>
          <w:b/>
          <w:sz w:val="28"/>
          <w:szCs w:val="28"/>
        </w:rPr>
        <w:t>предметных:</w:t>
      </w:r>
    </w:p>
    <w:p w14:paraId="10562D68" w14:textId="4CC2C27C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культуре безопасности жизнедеятельности, в том числе о культуре экологической безопасности как о жизненно важной социально-нравственной позиции личности, а также как о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14:paraId="55189F1C" w14:textId="3FB8BDE3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 xml:space="preserve">знание основ государственной системы, российского законодательства, направленных на защиту населения от внешних и внутренних угроз; </w:t>
      </w:r>
    </w:p>
    <w:p w14:paraId="2C9CD515" w14:textId="71835BF0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14:paraId="17A74D4A" w14:textId="5CC8829B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14:paraId="084CCE60" w14:textId="31237E43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распространенных опасных и чрезвычайных ситуаций природного, техногенного и социального характера;</w:t>
      </w:r>
    </w:p>
    <w:p w14:paraId="0595FF16" w14:textId="22E9DAD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факторов, пагубно влияющих на здоровье человека, исключение из своей жизни вредных привычек (курения, пьянства и т.д.);</w:t>
      </w:r>
    </w:p>
    <w:p w14:paraId="6667AA09" w14:textId="60CF8AA5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основных мер защиты (в том числе в области гражданской обороны) и правил поведения в условиях опасных и чрезвычайных ситуаций;</w:t>
      </w:r>
    </w:p>
    <w:p w14:paraId="31F2FA34" w14:textId="15C8C8EA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 xml:space="preserve">умение предвидеть возникновение опасных и чрезвычайных ситуаций по </w:t>
      </w: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характерным для них признакам, а также использовать различные информационные источники;</w:t>
      </w:r>
    </w:p>
    <w:p w14:paraId="51757C0C" w14:textId="2340074E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умение применять полученные знания в области безопасности на практике, проектировать модели личного безопасного поведения в повседневной жизни и в различных опасных и чрезвычайных ситуациях;</w:t>
      </w:r>
    </w:p>
    <w:p w14:paraId="2324CC6D" w14:textId="3E66A502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 обороны государства и воинской службы: законодательство об обороне государства и воинской обязанности граждан; права и обязанности гражданина до призыва, во время призыва и прохождения военной службы, уставные отношения, быт военнослужащих, порядок несения службы и воинские ритуалы, строевая, огневая и тактическая подготовка;</w:t>
      </w:r>
    </w:p>
    <w:p w14:paraId="55C332EF" w14:textId="44F2DBF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знание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</w:t>
      </w:r>
    </w:p>
    <w:p w14:paraId="026C3B26" w14:textId="397EA248" w:rsidR="00CA6EB3" w:rsidRPr="00CA6EB3" w:rsidRDefault="00CA6EB3" w:rsidP="00CA6E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CA6EB3">
        <w:rPr>
          <w:rFonts w:ascii="Times New Roman" w:hAnsi="Times New Roman"/>
          <w:bCs/>
          <w:sz w:val="28"/>
          <w:szCs w:val="28"/>
        </w:rPr>
        <w:t>владение основами медицинских знаний и оказания первой помощи пострадавшим при неотложных состояниях (при травмах, отравлениях и различных видах поражений), включая знания об основных инфекционных заболеваниях и их профилактике.</w:t>
      </w:r>
    </w:p>
    <w:p w14:paraId="2097E392" w14:textId="77777777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>Количество часов на освоение рабочей программы учебной дисциплины:</w:t>
      </w:r>
    </w:p>
    <w:p w14:paraId="7E021627" w14:textId="2EC6C28A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- максимальной учебной нагрузки студента </w:t>
      </w:r>
      <w:r w:rsidR="00744505">
        <w:rPr>
          <w:rFonts w:ascii="Times New Roman" w:hAnsi="Times New Roman"/>
          <w:b/>
          <w:kern w:val="0"/>
          <w:sz w:val="28"/>
          <w:szCs w:val="28"/>
          <w:lang w:eastAsia="en-US"/>
        </w:rPr>
        <w:t>40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CA6EB3">
        <w:rPr>
          <w:rFonts w:ascii="Times New Roman" w:hAnsi="Times New Roman"/>
          <w:kern w:val="0"/>
          <w:sz w:val="28"/>
          <w:szCs w:val="28"/>
          <w:lang w:eastAsia="en-US"/>
        </w:rPr>
        <w:t>ов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в том числе:</w:t>
      </w:r>
    </w:p>
    <w:p w14:paraId="3118C643" w14:textId="7898C94C" w:rsidR="00CE23B3" w:rsidRPr="00CE23B3" w:rsidRDefault="00CE23B3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- обязательной аудиторной учебной нагрузки </w:t>
      </w:r>
      <w:r w:rsidR="00744505">
        <w:rPr>
          <w:rFonts w:ascii="Times New Roman" w:hAnsi="Times New Roman"/>
          <w:b/>
          <w:kern w:val="0"/>
          <w:sz w:val="28"/>
          <w:szCs w:val="28"/>
          <w:lang w:eastAsia="en-US"/>
        </w:rPr>
        <w:t>40</w:t>
      </w: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час</w:t>
      </w:r>
      <w:r w:rsidR="00744505">
        <w:rPr>
          <w:rFonts w:ascii="Times New Roman" w:hAnsi="Times New Roman"/>
          <w:kern w:val="0"/>
          <w:sz w:val="28"/>
          <w:szCs w:val="28"/>
          <w:lang w:eastAsia="en-US"/>
        </w:rPr>
        <w:t>ов.</w:t>
      </w:r>
    </w:p>
    <w:p w14:paraId="16057589" w14:textId="77777777" w:rsidR="005B454D" w:rsidRPr="00CE23B3" w:rsidRDefault="005B454D" w:rsidP="00CE23B3">
      <w:pPr>
        <w:suppressAutoHyphens w:val="0"/>
        <w:spacing w:after="0" w:line="240" w:lineRule="auto"/>
        <w:ind w:right="40"/>
        <w:jc w:val="both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675711F8" w14:textId="06774AAF" w:rsidR="00CE23B3" w:rsidRPr="00CE23B3" w:rsidRDefault="00CE23B3" w:rsidP="00CE23B3">
      <w:pPr>
        <w:suppressAutoHyphens w:val="0"/>
        <w:spacing w:after="0" w:line="240" w:lineRule="auto"/>
        <w:rPr>
          <w:rFonts w:ascii="Times New Roman" w:eastAsiaTheme="minorHAnsi" w:hAnsi="Times New Roman" w:cstheme="minorBidi"/>
          <w:iCs/>
          <w:kern w:val="0"/>
          <w:sz w:val="20"/>
          <w:szCs w:val="20"/>
          <w:lang w:eastAsia="en-US"/>
        </w:rPr>
      </w:pPr>
      <w:r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Промежуточная аттестация в форме дифференцированного зачёта </w:t>
      </w:r>
      <w:r w:rsidR="00CA6EB3"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 xml:space="preserve">во втором </w:t>
      </w:r>
      <w:r w:rsidRPr="00CE23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семестре</w:t>
      </w:r>
      <w:r w:rsidR="00CA6EB3">
        <w:rPr>
          <w:rFonts w:ascii="Times New Roman" w:eastAsiaTheme="minorHAnsi" w:hAnsi="Times New Roman" w:cstheme="minorBidi"/>
          <w:iCs/>
          <w:kern w:val="0"/>
          <w:sz w:val="28"/>
          <w:szCs w:val="28"/>
          <w:lang w:eastAsia="en-US"/>
        </w:rPr>
        <w:t>.</w:t>
      </w:r>
    </w:p>
    <w:p w14:paraId="125947DD" w14:textId="77777777" w:rsidR="00CE23B3" w:rsidRPr="00CE23B3" w:rsidRDefault="00CE23B3" w:rsidP="00CE23B3">
      <w:pPr>
        <w:shd w:val="clear" w:color="auto" w:fill="FFFFFF"/>
        <w:suppressAutoHyphens w:val="0"/>
        <w:spacing w:after="0" w:line="240" w:lineRule="auto"/>
        <w:jc w:val="both"/>
        <w:rPr>
          <w:rFonts w:ascii="Times New Roman" w:hAnsi="Times New Roman"/>
          <w:color w:val="474747"/>
          <w:kern w:val="0"/>
          <w:sz w:val="28"/>
          <w:szCs w:val="28"/>
          <w:lang w:eastAsia="ru-RU"/>
        </w:rPr>
      </w:pPr>
    </w:p>
    <w:p w14:paraId="0626AAED" w14:textId="77777777" w:rsidR="00CE23B3" w:rsidRPr="00CE23B3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  <w:r w:rsidRPr="00CE23B3">
        <w:rPr>
          <w:rFonts w:ascii="Times New Roman" w:hAnsi="Times New Roman"/>
          <w:kern w:val="0"/>
          <w:sz w:val="28"/>
          <w:szCs w:val="28"/>
          <w:lang w:eastAsia="en-US"/>
        </w:rPr>
        <w:t>Основные разделы:</w:t>
      </w:r>
    </w:p>
    <w:p w14:paraId="1477FE12" w14:textId="34ED9106" w:rsidR="00CE23B3" w:rsidRP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1.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Обеспечение личной безопасности и сохранение здоровья.</w:t>
      </w:r>
    </w:p>
    <w:p w14:paraId="6133C91E" w14:textId="1FAFC38C" w:rsidR="00E1520F" w:rsidRPr="00E1520F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2.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Государственная система обеспечения безопасности населения.</w:t>
      </w:r>
    </w:p>
    <w:p w14:paraId="6776D9BB" w14:textId="0B1E8F37" w:rsidR="00CE23B3" w:rsidRP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Раздел 3.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Основы обороны государства и воинская обязанность.</w:t>
      </w:r>
    </w:p>
    <w:p w14:paraId="558BBFA3" w14:textId="7A469992" w:rsidR="00CE23B3" w:rsidRPr="00CE23B3" w:rsidRDefault="00017B05" w:rsidP="00017B05">
      <w:pPr>
        <w:tabs>
          <w:tab w:val="left" w:pos="9906"/>
          <w:tab w:val="left" w:pos="9960"/>
        </w:tabs>
        <w:suppressAutoHyphens w:val="0"/>
        <w:spacing w:after="0" w:line="240" w:lineRule="auto"/>
        <w:ind w:right="-54"/>
        <w:rPr>
          <w:rFonts w:ascii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hAnsi="Times New Roman"/>
          <w:kern w:val="0"/>
          <w:sz w:val="28"/>
          <w:szCs w:val="28"/>
          <w:lang w:eastAsia="en-US"/>
        </w:rPr>
        <w:t xml:space="preserve">       </w:t>
      </w:r>
      <w:r w:rsidR="00CE23B3" w:rsidRPr="00CE23B3">
        <w:rPr>
          <w:rFonts w:ascii="Times New Roman" w:hAnsi="Times New Roman"/>
          <w:kern w:val="0"/>
          <w:sz w:val="28"/>
          <w:szCs w:val="28"/>
          <w:lang w:eastAsia="en-US"/>
        </w:rPr>
        <w:t xml:space="preserve"> Раздел 4. </w:t>
      </w:r>
      <w:r w:rsidR="00E1520F" w:rsidRPr="00E1520F">
        <w:rPr>
          <w:rFonts w:ascii="Times New Roman" w:hAnsi="Times New Roman"/>
          <w:kern w:val="0"/>
          <w:sz w:val="28"/>
          <w:szCs w:val="28"/>
          <w:lang w:eastAsia="en-US"/>
        </w:rPr>
        <w:t>Основы медицинских знаний.</w:t>
      </w:r>
    </w:p>
    <w:p w14:paraId="4C8DE105" w14:textId="07B753ED" w:rsidR="00CE23B3" w:rsidRPr="00CE23B3" w:rsidRDefault="00CE23B3" w:rsidP="00CE23B3">
      <w:pPr>
        <w:tabs>
          <w:tab w:val="left" w:pos="9906"/>
          <w:tab w:val="left" w:pos="9960"/>
        </w:tabs>
        <w:suppressAutoHyphens w:val="0"/>
        <w:spacing w:after="0" w:line="240" w:lineRule="auto"/>
        <w:ind w:left="600" w:right="-54"/>
        <w:rPr>
          <w:rFonts w:ascii="Times New Roman" w:hAnsi="Times New Roman"/>
          <w:kern w:val="0"/>
          <w:sz w:val="28"/>
          <w:szCs w:val="28"/>
          <w:lang w:eastAsia="en-US"/>
        </w:rPr>
      </w:pPr>
    </w:p>
    <w:p w14:paraId="43C15BD5" w14:textId="6BECDD82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8"/>
          <w:szCs w:val="28"/>
        </w:rPr>
      </w:pPr>
    </w:p>
    <w:p w14:paraId="78FAA9FA" w14:textId="77777777" w:rsidR="00CE23B3" w:rsidRDefault="00CE23B3" w:rsidP="009B33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10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2BEECBCA" w14:textId="77777777" w:rsidR="004F376F" w:rsidRDefault="004F376F"/>
    <w:sectPr w:rsidR="004F376F" w:rsidSect="009B330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4AF4325C"/>
    <w:multiLevelType w:val="multilevel"/>
    <w:tmpl w:val="7FB0F0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30C"/>
    <w:rsid w:val="0001167C"/>
    <w:rsid w:val="00017B05"/>
    <w:rsid w:val="001468B6"/>
    <w:rsid w:val="002F3131"/>
    <w:rsid w:val="004F376F"/>
    <w:rsid w:val="005B454D"/>
    <w:rsid w:val="00744505"/>
    <w:rsid w:val="007B716F"/>
    <w:rsid w:val="009602F4"/>
    <w:rsid w:val="009B330C"/>
    <w:rsid w:val="009C1BF7"/>
    <w:rsid w:val="00B34704"/>
    <w:rsid w:val="00CA6A28"/>
    <w:rsid w:val="00CA6EB3"/>
    <w:rsid w:val="00CE23B3"/>
    <w:rsid w:val="00CF2AAF"/>
    <w:rsid w:val="00E1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216B"/>
  <w15:docId w15:val="{53FFA17E-B837-413E-AC8D-EC2039B99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330C"/>
    <w:pPr>
      <w:suppressAutoHyphens/>
    </w:pPr>
    <w:rPr>
      <w:rFonts w:ascii="Calibri" w:eastAsia="Times New Roman" w:hAnsi="Calibri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9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1622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virus.metodist@bk.ru</cp:lastModifiedBy>
  <cp:revision>4</cp:revision>
  <dcterms:created xsi:type="dcterms:W3CDTF">2023-09-14T15:52:00Z</dcterms:created>
  <dcterms:modified xsi:type="dcterms:W3CDTF">2023-11-28T10:10:00Z</dcterms:modified>
</cp:coreProperties>
</file>